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</w:t>
      </w:r>
      <w:r>
        <w:rPr>
          <w:rFonts w:hint="eastAsia"/>
        </w:rPr>
        <w:t>2</w:t>
      </w:r>
      <w:r>
        <w:rPr>
          <w:rFonts w:hint="eastAsia"/>
        </w:rPr>
        <w:t>号（第</w:t>
      </w:r>
      <w:r>
        <w:rPr>
          <w:rFonts w:hint="eastAsia"/>
        </w:rPr>
        <w:t>9</w:t>
      </w:r>
      <w:r>
        <w:rPr>
          <w:rFonts w:hint="eastAsia"/>
        </w:rPr>
        <w:t>関係）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b w:val="1"/>
          <w:w w:val="200"/>
        </w:rPr>
      </w:pPr>
      <w:r>
        <w:rPr>
          <w:rFonts w:hint="eastAsia"/>
          <w:b w:val="1"/>
          <w:w w:val="200"/>
        </w:rPr>
        <w:t>松江市生活環境保全推進員活動報告書</w:t>
      </w:r>
    </w:p>
    <w:p>
      <w:pPr>
        <w:pStyle w:val="0"/>
        <w:jc w:val="left"/>
        <w:rPr>
          <w:rFonts w:hint="default"/>
          <w:w w:val="200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ind w:firstLine="205" w:firstLineChars="100"/>
        <w:rPr>
          <w:rFonts w:hint="default"/>
        </w:rPr>
      </w:pPr>
      <w:r>
        <w:rPr>
          <w:rFonts w:hint="eastAsia"/>
        </w:rPr>
        <w:t>松江市長　　様</w:t>
      </w:r>
    </w:p>
    <w:p>
      <w:pPr>
        <w:pStyle w:val="0"/>
        <w:ind w:firstLine="205" w:firstLineChars="100"/>
        <w:rPr>
          <w:rFonts w:hint="default"/>
        </w:rPr>
      </w:pPr>
    </w:p>
    <w:tbl>
      <w:tblPr>
        <w:tblStyle w:val="11"/>
        <w:tblW w:w="4445" w:type="dxa"/>
        <w:tblInd w:w="52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825"/>
        <w:gridCol w:w="2620"/>
      </w:tblGrid>
      <w:tr>
        <w:trPr/>
        <w:tc>
          <w:tcPr>
            <w:tcW w:w="182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tabs>
                <w:tab w:val="left" w:leader="none" w:pos="8460"/>
                <w:tab w:val="left" w:leader="none" w:pos="9540"/>
              </w:tabs>
              <w:ind w:right="98"/>
              <w:rPr>
                <w:rFonts w:hint="default"/>
              </w:rPr>
            </w:pPr>
            <w:r>
              <w:rPr>
                <w:rFonts w:hint="eastAsia"/>
              </w:rPr>
              <w:t>（地　区　名）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tabs>
                <w:tab w:val="left" w:leader="none" w:pos="8460"/>
                <w:tab w:val="left" w:leader="none" w:pos="9540"/>
              </w:tabs>
              <w:ind w:right="98"/>
              <w:rPr>
                <w:rFonts w:hint="default"/>
              </w:rPr>
            </w:pPr>
          </w:p>
        </w:tc>
      </w:tr>
      <w:tr>
        <w:trPr/>
        <w:tc>
          <w:tcPr>
            <w:tcW w:w="182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tabs>
                <w:tab w:val="left" w:leader="none" w:pos="8460"/>
                <w:tab w:val="left" w:leader="none" w:pos="9540"/>
              </w:tabs>
              <w:ind w:right="98"/>
              <w:rPr>
                <w:rFonts w:hint="default"/>
              </w:rPr>
            </w:pPr>
            <w:r>
              <w:rPr>
                <w:rFonts w:hint="eastAsia"/>
              </w:rPr>
              <w:t>（推進員氏名）</w:t>
            </w:r>
          </w:p>
        </w:tc>
        <w:tc>
          <w:tcPr>
            <w:tcW w:w="2620" w:type="dxa"/>
            <w:tcBorders>
              <w:top w:val="none" w:color="auto" w:sz="0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tabs>
                <w:tab w:val="left" w:leader="none" w:pos="8460"/>
                <w:tab w:val="left" w:leader="none" w:pos="9540"/>
              </w:tabs>
              <w:ind w:right="98"/>
              <w:rPr>
                <w:rFonts w:hint="default"/>
              </w:rPr>
            </w:pPr>
          </w:p>
        </w:tc>
      </w:tr>
      <w:tr>
        <w:trPr/>
        <w:tc>
          <w:tcPr>
            <w:tcW w:w="182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tabs>
                <w:tab w:val="left" w:leader="none" w:pos="8460"/>
                <w:tab w:val="left" w:leader="none" w:pos="9540"/>
              </w:tabs>
              <w:ind w:right="98"/>
              <w:rPr>
                <w:rFonts w:hint="default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tabs>
                <w:tab w:val="left" w:leader="none" w:pos="8460"/>
                <w:tab w:val="left" w:leader="none" w:pos="9540"/>
              </w:tabs>
              <w:ind w:right="98"/>
              <w:rPr>
                <w:rFonts w:hint="default"/>
              </w:rPr>
            </w:pPr>
          </w:p>
        </w:tc>
      </w:tr>
      <w:tr>
        <w:trPr/>
        <w:tc>
          <w:tcPr>
            <w:tcW w:w="182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tabs>
                <w:tab w:val="left" w:leader="none" w:pos="8460"/>
                <w:tab w:val="left" w:leader="none" w:pos="9540"/>
              </w:tabs>
              <w:ind w:right="98"/>
              <w:rPr>
                <w:rFonts w:hint="default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tabs>
                <w:tab w:val="left" w:leader="none" w:pos="8460"/>
                <w:tab w:val="left" w:leader="none" w:pos="9540"/>
              </w:tabs>
              <w:ind w:right="98"/>
              <w:rPr>
                <w:rFonts w:hint="default"/>
              </w:rPr>
            </w:pPr>
          </w:p>
        </w:tc>
      </w:tr>
      <w:tr>
        <w:trPr/>
        <w:tc>
          <w:tcPr>
            <w:tcW w:w="182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tabs>
                <w:tab w:val="left" w:leader="none" w:pos="8460"/>
                <w:tab w:val="left" w:leader="none" w:pos="9540"/>
              </w:tabs>
              <w:ind w:right="98"/>
              <w:rPr>
                <w:rFonts w:hint="default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tabs>
                <w:tab w:val="left" w:leader="none" w:pos="8460"/>
                <w:tab w:val="left" w:leader="none" w:pos="9540"/>
              </w:tabs>
              <w:ind w:right="98"/>
              <w:rPr>
                <w:rFonts w:hint="default"/>
              </w:rPr>
            </w:pPr>
          </w:p>
        </w:tc>
      </w:tr>
    </w:tbl>
    <w:p>
      <w:pPr>
        <w:pStyle w:val="0"/>
        <w:tabs>
          <w:tab w:val="left" w:leader="none" w:pos="8460"/>
          <w:tab w:val="left" w:leader="none" w:pos="9540"/>
        </w:tabs>
        <w:ind w:right="98"/>
        <w:rPr>
          <w:rFonts w:hint="default"/>
        </w:rPr>
      </w:pPr>
      <w:r>
        <w:rPr>
          <w:rFonts w:hint="eastAsia"/>
        </w:rPr>
        <w:t>　　　　　　　　　　　　　　　　　　　　　　　　　　　　　　　　　　　　　　　　　　　　　</w:t>
      </w:r>
    </w:p>
    <w:p>
      <w:pPr>
        <w:pStyle w:val="0"/>
        <w:tabs>
          <w:tab w:val="left" w:leader="none" w:pos="8460"/>
        </w:tabs>
        <w:ind w:right="44" w:firstLine="206" w:firstLineChars="100"/>
        <w:rPr>
          <w:rFonts w:hint="default"/>
        </w:rPr>
      </w:pPr>
      <w:r>
        <w:rPr>
          <w:rFonts w:hint="eastAsia"/>
          <w:b w:val="1"/>
        </w:rPr>
        <w:t>　　　令和　　年度　　半期分</w:t>
      </w:r>
      <w:r>
        <w:rPr>
          <w:rFonts w:hint="eastAsia"/>
        </w:rPr>
        <w:t>の生活環境保全推進員活動状況について、下記のとおり報告します。　　</w:t>
      </w:r>
    </w:p>
    <w:tbl>
      <w:tblPr>
        <w:tblStyle w:val="11"/>
        <w:tblW w:w="9625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819"/>
        <w:gridCol w:w="7806"/>
      </w:tblGrid>
      <w:tr>
        <w:trPr>
          <w:trHeight w:val="2170" w:hRule="atLeast"/>
        </w:trPr>
        <w:tc>
          <w:tcPr>
            <w:tcW w:w="18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tabs>
                <w:tab w:val="left" w:leader="none" w:pos="8460"/>
              </w:tabs>
              <w:ind w:right="44"/>
              <w:jc w:val="center"/>
              <w:rPr>
                <w:rFonts w:hint="default"/>
              </w:rPr>
            </w:pPr>
            <w:r>
              <w:rPr>
                <w:rFonts w:hint="eastAsia"/>
                <w:spacing w:val="70"/>
                <w:kern w:val="0"/>
                <w:fitText w:val="1260" w:id="1"/>
              </w:rPr>
              <w:t>活動内</w:t>
            </w:r>
            <w:r>
              <w:rPr>
                <w:rFonts w:hint="eastAsia"/>
                <w:spacing w:val="30"/>
                <w:kern w:val="0"/>
                <w:fitText w:val="1260" w:id="1"/>
              </w:rPr>
              <w:t>容</w:t>
            </w:r>
          </w:p>
        </w:tc>
        <w:tc>
          <w:tcPr>
            <w:tcW w:w="78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8460"/>
              </w:tabs>
              <w:ind w:right="44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（１）環境・美化について</w:t>
            </w:r>
          </w:p>
          <w:p>
            <w:pPr>
              <w:pStyle w:val="0"/>
              <w:tabs>
                <w:tab w:val="left" w:leader="none" w:pos="8460"/>
              </w:tabs>
              <w:ind w:right="44" w:firstLine="205" w:firstLineChars="100"/>
              <w:rPr>
                <w:rFonts w:hint="default"/>
              </w:rPr>
            </w:pPr>
            <w:r>
              <w:rPr>
                <w:rFonts w:hint="eastAsia"/>
              </w:rPr>
              <w:t>①野焼きに関する啓発・・・実施の有無（　　）　</w:t>
            </w:r>
          </w:p>
          <w:p>
            <w:pPr>
              <w:pStyle w:val="0"/>
              <w:tabs>
                <w:tab w:val="left" w:leader="none" w:pos="8460"/>
              </w:tabs>
              <w:ind w:right="44" w:firstLine="205" w:firstLineChars="100"/>
              <w:rPr>
                <w:rFonts w:hint="default"/>
              </w:rPr>
            </w:pPr>
            <w:r>
              <w:rPr>
                <w:rFonts w:hint="eastAsia"/>
              </w:rPr>
              <w:t>②地域の美化運動の推進・・・実施の有無（　　）</w:t>
            </w:r>
          </w:p>
          <w:p>
            <w:pPr>
              <w:pStyle w:val="0"/>
              <w:tabs>
                <w:tab w:val="left" w:leader="none" w:pos="8460"/>
              </w:tabs>
              <w:ind w:right="44" w:firstLine="205" w:firstLineChars="100"/>
              <w:rPr>
                <w:rFonts w:hint="default"/>
              </w:rPr>
            </w:pPr>
            <w:r>
              <w:rPr>
                <w:rFonts w:hint="eastAsia"/>
              </w:rPr>
              <w:t>③空き缶等の投げ捨て等に関する啓発及び指導・・・実施の有無（　　）</w:t>
            </w:r>
          </w:p>
          <w:p>
            <w:pPr>
              <w:pStyle w:val="0"/>
              <w:tabs>
                <w:tab w:val="left" w:leader="none" w:pos="8460"/>
              </w:tabs>
              <w:ind w:right="44" w:firstLine="205" w:firstLineChars="100"/>
              <w:rPr>
                <w:rFonts w:hint="default"/>
                <w:u w:val="single" w:color="auto"/>
              </w:rPr>
            </w:pPr>
            <w:r>
              <w:rPr>
                <w:rFonts w:hint="eastAsia"/>
              </w:rPr>
              <w:t>④落書き、飼い犬等のふんの放置に関する啓発及び指導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・・・実施の有無（　　）</w:t>
            </w:r>
          </w:p>
          <w:p>
            <w:pPr>
              <w:pStyle w:val="0"/>
              <w:tabs>
                <w:tab w:val="left" w:leader="none" w:pos="8460"/>
              </w:tabs>
              <w:ind w:right="44"/>
              <w:rPr>
                <w:rFonts w:hint="default"/>
                <w:u w:val="single" w:color="auto"/>
              </w:rPr>
            </w:pPr>
          </w:p>
        </w:tc>
      </w:tr>
      <w:tr>
        <w:trPr>
          <w:trHeight w:val="1058" w:hRule="atLeast"/>
        </w:trPr>
        <w:tc>
          <w:tcPr>
            <w:tcW w:w="181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tabs>
                <w:tab w:val="left" w:leader="none" w:pos="8460"/>
              </w:tabs>
              <w:ind w:right="44"/>
              <w:jc w:val="center"/>
              <w:rPr>
                <w:rFonts w:hint="default"/>
                <w:kern w:val="0"/>
              </w:rPr>
            </w:pPr>
          </w:p>
        </w:tc>
        <w:tc>
          <w:tcPr>
            <w:tcW w:w="780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8460"/>
              </w:tabs>
              <w:ind w:right="44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（２）生活排水・廃棄物・リサイクルについて</w:t>
            </w:r>
          </w:p>
          <w:p>
            <w:pPr>
              <w:pStyle w:val="0"/>
              <w:tabs>
                <w:tab w:val="left" w:leader="none" w:pos="8460"/>
              </w:tabs>
              <w:ind w:right="44" w:firstLine="205" w:firstLineChars="100"/>
              <w:rPr>
                <w:rFonts w:hint="default"/>
              </w:rPr>
            </w:pPr>
            <w:r>
              <w:rPr>
                <w:rFonts w:hint="eastAsia"/>
              </w:rPr>
              <w:t>①生活排水に関する啓発及び指導・・・・・・・実施の有無（　　）</w:t>
            </w:r>
          </w:p>
          <w:p>
            <w:pPr>
              <w:pStyle w:val="0"/>
              <w:tabs>
                <w:tab w:val="left" w:leader="none" w:pos="8460"/>
              </w:tabs>
              <w:ind w:right="44" w:firstLine="205" w:firstLineChars="100"/>
              <w:rPr>
                <w:rFonts w:hint="default"/>
              </w:rPr>
            </w:pPr>
            <w:r>
              <w:rPr>
                <w:rFonts w:hint="eastAsia"/>
              </w:rPr>
              <w:t>②廃棄物の適正処理に関する啓発及び指導・・・実施の有無（　　）</w:t>
            </w:r>
          </w:p>
          <w:p>
            <w:pPr>
              <w:pStyle w:val="0"/>
              <w:tabs>
                <w:tab w:val="left" w:leader="none" w:pos="8460"/>
              </w:tabs>
              <w:ind w:right="44" w:firstLine="205" w:firstLineChars="100"/>
              <w:rPr>
                <w:rFonts w:hint="default"/>
              </w:rPr>
            </w:pPr>
            <w:r>
              <w:rPr>
                <w:rFonts w:hint="eastAsia"/>
              </w:rPr>
              <w:t>③廃棄物の減量・再生利用等に関する啓発及び指導</w:t>
            </w:r>
          </w:p>
          <w:p>
            <w:pPr>
              <w:pStyle w:val="0"/>
              <w:tabs>
                <w:tab w:val="left" w:leader="none" w:pos="8460"/>
              </w:tabs>
              <w:ind w:right="44" w:firstLine="3896" w:firstLineChars="1900"/>
              <w:rPr>
                <w:rFonts w:hint="default"/>
              </w:rPr>
            </w:pPr>
            <w:r>
              <w:rPr>
                <w:rFonts w:hint="eastAsia"/>
              </w:rPr>
              <w:t>・・・・実施の有無（　　）</w:t>
            </w:r>
          </w:p>
        </w:tc>
      </w:tr>
      <w:tr>
        <w:trPr>
          <w:trHeight w:val="889" w:hRule="atLeast"/>
        </w:trPr>
        <w:tc>
          <w:tcPr>
            <w:tcW w:w="181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tabs>
                <w:tab w:val="left" w:leader="none" w:pos="8460"/>
              </w:tabs>
              <w:ind w:right="44"/>
              <w:jc w:val="center"/>
              <w:rPr>
                <w:rFonts w:hint="default"/>
              </w:rPr>
            </w:pPr>
          </w:p>
        </w:tc>
        <w:tc>
          <w:tcPr>
            <w:tcW w:w="78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8460"/>
              </w:tabs>
              <w:ind w:right="44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2743200</wp:posOffset>
                      </wp:positionH>
                      <wp:positionV relativeFrom="paragraph">
                        <wp:posOffset>-4058285</wp:posOffset>
                      </wp:positionV>
                      <wp:extent cx="342900" cy="342900"/>
                      <wp:effectExtent l="0" t="0" r="635" b="635"/>
                      <wp:wrapNone/>
                      <wp:docPr id="1026" name="Rectangle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Rectangle 29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29" style="z-index:2;height:27pt;mso-wrap-distance-left:9pt;width:27pt;mso-wrap-distance-top:0pt;mso-position-horizontal-relative:text;position:absolute;margin-top:-319.55pt;margin-left:216pt;mso-position-vertical-relative:text;mso-wrap-distance-bottom:0pt;mso-wrap-distance-right:9pt;" o:spid="_x0000_s1026" o:allowincell="t" o:allowoverlap="t" filled="f" stroked="f" o:spt="1">
                      <v:fill/>
                      <v:textbox style="layout-flow:horizontal;"/>
                      <v:imagedata o:title=""/>
                      <w10:wrap type="none" anchorx="text" anchory="text"/>
                    </v:rect>
                  </w:pict>
                </mc:Fallback>
              </mc:AlternateContent>
            </w:r>
            <w:r>
              <w:rPr>
                <w:rFonts w:hint="eastAsia"/>
                <w:b w:val="1"/>
              </w:rPr>
              <w:t>（３）不法投棄の防止について</w:t>
            </w:r>
          </w:p>
          <w:p>
            <w:pPr>
              <w:pStyle w:val="0"/>
              <w:tabs>
                <w:tab w:val="left" w:leader="none" w:pos="8460"/>
              </w:tabs>
              <w:ind w:right="44" w:firstLine="410" w:firstLineChars="200"/>
              <w:rPr>
                <w:rFonts w:hint="default"/>
              </w:rPr>
            </w:pPr>
            <w:r>
              <w:rPr>
                <w:rFonts w:hint="eastAsia"/>
              </w:rPr>
              <w:t>不法投棄防止に関する啓発、巡回及び不法投棄発見時の通報</w:t>
            </w:r>
          </w:p>
          <w:p>
            <w:pPr>
              <w:pStyle w:val="0"/>
              <w:tabs>
                <w:tab w:val="left" w:leader="none" w:pos="8460"/>
              </w:tabs>
              <w:ind w:right="44" w:firstLine="410" w:firstLineChars="200"/>
              <w:rPr>
                <w:rFonts w:hint="default"/>
              </w:rPr>
            </w:pPr>
            <w:r>
              <w:rPr>
                <w:rFonts w:hint="eastAsia"/>
              </w:rPr>
              <w:t>・</w:t>
            </w:r>
            <w:r>
              <w:rPr>
                <w:rFonts w:hint="eastAsia"/>
                <w:spacing w:val="13"/>
                <w:kern w:val="0"/>
                <w:fitText w:val="2100" w:id="2"/>
              </w:rPr>
              <w:t>防止活動実施の有</w:t>
            </w:r>
            <w:r>
              <w:rPr>
                <w:rFonts w:hint="eastAsia"/>
                <w:spacing w:val="1"/>
                <w:kern w:val="0"/>
                <w:fitText w:val="2100" w:id="2"/>
              </w:rPr>
              <w:t>無</w:t>
            </w:r>
            <w:r>
              <w:rPr>
                <w:rFonts w:hint="eastAsia"/>
              </w:rPr>
              <w:t>（　　）</w:t>
            </w:r>
          </w:p>
          <w:p>
            <w:pPr>
              <w:pStyle w:val="0"/>
              <w:tabs>
                <w:tab w:val="left" w:leader="none" w:pos="8460"/>
              </w:tabs>
              <w:ind w:right="44"/>
              <w:rPr>
                <w:rFonts w:hint="default"/>
              </w:rPr>
            </w:pPr>
            <w:r>
              <w:rPr>
                <w:rFonts w:hint="eastAsia"/>
              </w:rPr>
              <w:t>　　・パトロール実施の有無（　　）　　回数（　　）</w:t>
            </w:r>
          </w:p>
        </w:tc>
      </w:tr>
      <w:tr>
        <w:trPr>
          <w:trHeight w:val="881" w:hRule="atLeast"/>
        </w:trPr>
        <w:tc>
          <w:tcPr>
            <w:tcW w:w="1819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tabs>
                <w:tab w:val="left" w:leader="none" w:pos="8460"/>
              </w:tabs>
              <w:ind w:right="44"/>
              <w:jc w:val="center"/>
              <w:rPr>
                <w:rFonts w:hint="default"/>
              </w:rPr>
            </w:pPr>
          </w:p>
        </w:tc>
        <w:tc>
          <w:tcPr>
            <w:tcW w:w="780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8460"/>
              </w:tabs>
              <w:ind w:right="44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（４）地球温暖化防止対策の推進について</w:t>
            </w:r>
          </w:p>
          <w:p>
            <w:pPr>
              <w:pStyle w:val="0"/>
              <w:tabs>
                <w:tab w:val="left" w:leader="none" w:pos="8460"/>
              </w:tabs>
              <w:ind w:right="44" w:firstLine="410" w:firstLineChars="200"/>
              <w:rPr>
                <w:rFonts w:hint="default"/>
              </w:rPr>
            </w:pPr>
            <w:r>
              <w:rPr>
                <w:rFonts w:hint="eastAsia"/>
              </w:rPr>
              <w:t>地球温暖化防止対策に関する啓発及び実践</w:t>
            </w:r>
          </w:p>
          <w:p>
            <w:pPr>
              <w:pStyle w:val="0"/>
              <w:tabs>
                <w:tab w:val="left" w:leader="none" w:pos="8460"/>
              </w:tabs>
              <w:ind w:right="44" w:firstLine="3896" w:firstLineChars="1900"/>
              <w:rPr>
                <w:rFonts w:hint="default"/>
              </w:rPr>
            </w:pPr>
            <w:r>
              <w:rPr>
                <w:rFonts w:hint="eastAsia"/>
              </w:rPr>
              <w:t>・・・・実施の有無（　　）</w:t>
            </w:r>
          </w:p>
        </w:tc>
      </w:tr>
      <w:tr>
        <w:trPr>
          <w:trHeight w:val="317" w:hRule="atLeast"/>
        </w:trPr>
        <w:tc>
          <w:tcPr>
            <w:tcW w:w="1819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8460"/>
              </w:tabs>
              <w:ind w:right="44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spacing w:val="105"/>
                <w:kern w:val="0"/>
                <w:fitText w:val="1470" w:id="3"/>
              </w:rPr>
              <w:t>特記事</w:t>
            </w:r>
            <w:r>
              <w:rPr>
                <w:rFonts w:hint="eastAsia"/>
                <w:kern w:val="0"/>
                <w:fitText w:val="1470" w:id="3"/>
              </w:rPr>
              <w:t>項</w:t>
            </w:r>
          </w:p>
        </w:tc>
        <w:tc>
          <w:tcPr>
            <w:tcW w:w="7806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8460"/>
              </w:tabs>
              <w:ind w:right="44"/>
              <w:rPr>
                <w:rFonts w:hint="default"/>
                <w:b w:val="1"/>
              </w:rPr>
            </w:pPr>
          </w:p>
        </w:tc>
      </w:tr>
      <w:tr>
        <w:trPr>
          <w:trHeight w:val="288" w:hRule="atLeast"/>
        </w:trPr>
        <w:tc>
          <w:tcPr>
            <w:tcW w:w="181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8460"/>
              </w:tabs>
              <w:ind w:right="44"/>
              <w:jc w:val="center"/>
              <w:rPr>
                <w:rFonts w:hint="default"/>
                <w:kern w:val="0"/>
              </w:rPr>
            </w:pPr>
          </w:p>
        </w:tc>
        <w:tc>
          <w:tcPr>
            <w:tcW w:w="780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8460"/>
              </w:tabs>
              <w:ind w:right="44"/>
              <w:rPr>
                <w:rFonts w:hint="default"/>
              </w:rPr>
            </w:pPr>
          </w:p>
        </w:tc>
      </w:tr>
      <w:tr>
        <w:trPr>
          <w:trHeight w:val="140" w:hRule="atLeast"/>
        </w:trPr>
        <w:tc>
          <w:tcPr>
            <w:tcW w:w="181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8460"/>
              </w:tabs>
              <w:ind w:right="44"/>
              <w:jc w:val="center"/>
              <w:rPr>
                <w:rFonts w:hint="default"/>
                <w:kern w:val="0"/>
              </w:rPr>
            </w:pPr>
          </w:p>
        </w:tc>
        <w:tc>
          <w:tcPr>
            <w:tcW w:w="780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8460"/>
              </w:tabs>
              <w:ind w:right="44"/>
              <w:rPr>
                <w:rFonts w:hint="default"/>
              </w:rPr>
            </w:pPr>
          </w:p>
        </w:tc>
      </w:tr>
      <w:tr>
        <w:trPr>
          <w:trHeight w:val="139" w:hRule="atLeast"/>
        </w:trPr>
        <w:tc>
          <w:tcPr>
            <w:tcW w:w="181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8460"/>
              </w:tabs>
              <w:ind w:right="44"/>
              <w:jc w:val="center"/>
              <w:rPr>
                <w:rFonts w:hint="default"/>
                <w:kern w:val="0"/>
              </w:rPr>
            </w:pPr>
          </w:p>
        </w:tc>
        <w:tc>
          <w:tcPr>
            <w:tcW w:w="7806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8460"/>
              </w:tabs>
              <w:ind w:right="44"/>
              <w:rPr>
                <w:rFonts w:hint="default"/>
              </w:rPr>
            </w:pPr>
          </w:p>
        </w:tc>
      </w:tr>
      <w:tr>
        <w:trPr>
          <w:trHeight w:val="151" w:hRule="atLeast"/>
        </w:trPr>
        <w:tc>
          <w:tcPr>
            <w:tcW w:w="1819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8460"/>
              </w:tabs>
              <w:ind w:right="44"/>
              <w:jc w:val="center"/>
              <w:rPr>
                <w:rFonts w:hint="default"/>
              </w:rPr>
            </w:pPr>
            <w:r>
              <w:rPr>
                <w:rFonts w:hint="eastAsia"/>
                <w:spacing w:val="65"/>
                <w:kern w:val="0"/>
                <w:fitText w:val="1575" w:id="4"/>
              </w:rPr>
              <w:t>地区から</w:t>
            </w:r>
            <w:r>
              <w:rPr>
                <w:rFonts w:hint="eastAsia"/>
                <w:spacing w:val="2"/>
                <w:kern w:val="0"/>
                <w:fitText w:val="1575" w:id="4"/>
              </w:rPr>
              <w:t>の</w:t>
            </w:r>
          </w:p>
          <w:p>
            <w:pPr>
              <w:pStyle w:val="0"/>
              <w:tabs>
                <w:tab w:val="left" w:leader="none" w:pos="8460"/>
              </w:tabs>
              <w:ind w:right="44"/>
              <w:jc w:val="center"/>
              <w:rPr>
                <w:rFonts w:hint="default"/>
              </w:rPr>
            </w:pPr>
            <w:r>
              <w:rPr>
                <w:rFonts w:hint="eastAsia"/>
                <w:spacing w:val="31"/>
                <w:kern w:val="0"/>
                <w:fitText w:val="1575" w:id="5"/>
              </w:rPr>
              <w:t>環境問題に</w:t>
            </w:r>
            <w:r>
              <w:rPr>
                <w:rFonts w:hint="eastAsia"/>
                <w:spacing w:val="2"/>
                <w:kern w:val="0"/>
                <w:fitText w:val="1575" w:id="5"/>
              </w:rPr>
              <w:t>関</w:t>
            </w:r>
          </w:p>
          <w:p>
            <w:pPr>
              <w:pStyle w:val="0"/>
              <w:tabs>
                <w:tab w:val="left" w:leader="none" w:pos="8460"/>
              </w:tabs>
              <w:ind w:right="44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する要望・提言</w:t>
            </w:r>
          </w:p>
        </w:tc>
        <w:tc>
          <w:tcPr>
            <w:tcW w:w="7806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8460"/>
              </w:tabs>
              <w:ind w:right="44"/>
              <w:rPr>
                <w:rFonts w:hint="default"/>
              </w:rPr>
            </w:pPr>
          </w:p>
        </w:tc>
      </w:tr>
      <w:tr>
        <w:trPr>
          <w:trHeight w:val="164" w:hRule="atLeast"/>
        </w:trPr>
        <w:tc>
          <w:tcPr>
            <w:tcW w:w="181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8460"/>
              </w:tabs>
              <w:ind w:right="44"/>
              <w:jc w:val="center"/>
              <w:rPr>
                <w:rFonts w:hint="default"/>
                <w:kern w:val="0"/>
              </w:rPr>
            </w:pPr>
          </w:p>
        </w:tc>
        <w:tc>
          <w:tcPr>
            <w:tcW w:w="780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8460"/>
              </w:tabs>
              <w:ind w:right="44"/>
              <w:rPr>
                <w:rFonts w:hint="default"/>
              </w:rPr>
            </w:pPr>
          </w:p>
        </w:tc>
      </w:tr>
      <w:tr>
        <w:trPr>
          <w:trHeight w:val="70" w:hRule="atLeast"/>
        </w:trPr>
        <w:tc>
          <w:tcPr>
            <w:tcW w:w="181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8460"/>
              </w:tabs>
              <w:ind w:right="44"/>
              <w:jc w:val="center"/>
              <w:rPr>
                <w:rFonts w:hint="default"/>
                <w:kern w:val="0"/>
              </w:rPr>
            </w:pPr>
          </w:p>
        </w:tc>
        <w:tc>
          <w:tcPr>
            <w:tcW w:w="780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8460"/>
              </w:tabs>
              <w:ind w:right="44"/>
              <w:rPr>
                <w:rFonts w:hint="default"/>
              </w:rPr>
            </w:pPr>
          </w:p>
        </w:tc>
      </w:tr>
      <w:tr>
        <w:trPr>
          <w:trHeight w:val="70" w:hRule="atLeast"/>
        </w:trPr>
        <w:tc>
          <w:tcPr>
            <w:tcW w:w="181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8460"/>
              </w:tabs>
              <w:ind w:right="44"/>
              <w:jc w:val="center"/>
              <w:rPr>
                <w:rFonts w:hint="default"/>
                <w:kern w:val="0"/>
              </w:rPr>
            </w:pPr>
          </w:p>
        </w:tc>
        <w:tc>
          <w:tcPr>
            <w:tcW w:w="7806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8460"/>
              </w:tabs>
              <w:ind w:right="44"/>
              <w:rPr>
                <w:rFonts w:hint="default"/>
              </w:rPr>
            </w:pPr>
          </w:p>
        </w:tc>
      </w:tr>
    </w:tbl>
    <w:p>
      <w:pPr>
        <w:pStyle w:val="0"/>
        <w:tabs>
          <w:tab w:val="left" w:leader="none" w:pos="8460"/>
        </w:tabs>
        <w:ind w:right="44"/>
        <w:rPr>
          <w:rFonts w:hint="default"/>
          <w:b w:val="1"/>
          <w:sz w:val="21"/>
        </w:rPr>
      </w:pPr>
      <w:r>
        <w:rPr>
          <w:rFonts w:hint="eastAsia"/>
          <w:b w:val="1"/>
          <w:sz w:val="21"/>
        </w:rPr>
        <w:t>※</w:t>
      </w:r>
      <w:r>
        <w:rPr>
          <w:rFonts w:hint="eastAsia"/>
          <w:b w:val="1"/>
          <w:spacing w:val="39"/>
          <w:kern w:val="0"/>
          <w:sz w:val="21"/>
          <w:fitText w:val="1367" w:id="6"/>
        </w:rPr>
        <w:t>実施の有</w:t>
      </w:r>
      <w:r>
        <w:rPr>
          <w:rFonts w:hint="eastAsia"/>
          <w:b w:val="1"/>
          <w:spacing w:val="0"/>
          <w:kern w:val="0"/>
          <w:sz w:val="21"/>
          <w:fitText w:val="1367" w:id="6"/>
        </w:rPr>
        <w:t>無</w:t>
      </w:r>
      <w:r>
        <w:rPr>
          <w:rFonts w:hint="eastAsia"/>
          <w:b w:val="1"/>
          <w:sz w:val="21"/>
        </w:rPr>
        <w:t>　実施した場合は○　実施していない場合は×　該当がない場合は－で記入</w:t>
      </w:r>
    </w:p>
    <w:p>
      <w:pPr>
        <w:pStyle w:val="0"/>
        <w:tabs>
          <w:tab w:val="left" w:leader="none" w:pos="8460"/>
        </w:tabs>
        <w:ind w:right="44"/>
        <w:rPr>
          <w:rFonts w:hint="default"/>
          <w:b w:val="1"/>
          <w:sz w:val="21"/>
        </w:rPr>
      </w:pPr>
      <w:r>
        <w:rPr>
          <w:rFonts w:hint="eastAsia"/>
          <w:b w:val="1"/>
          <w:sz w:val="21"/>
        </w:rPr>
        <w:t>※提出先について　　　　リサイクル都市推進課へ　　ＦＡＸ　　</w:t>
      </w:r>
      <w:r>
        <w:rPr>
          <w:rFonts w:hint="eastAsia"/>
          <w:b w:val="1"/>
          <w:sz w:val="21"/>
        </w:rPr>
        <w:t>0852-55-5277</w:t>
      </w:r>
    </w:p>
    <w:p>
      <w:pPr>
        <w:pStyle w:val="0"/>
        <w:tabs>
          <w:tab w:val="left" w:leader="none" w:pos="8460"/>
        </w:tabs>
        <w:ind w:right="44"/>
        <w:rPr>
          <w:rFonts w:hint="default"/>
          <w:b w:val="1"/>
          <w:sz w:val="20"/>
        </w:rPr>
      </w:pPr>
      <w:r>
        <w:rPr>
          <w:rFonts w:hint="eastAsia"/>
          <w:b w:val="1"/>
          <w:sz w:val="21"/>
        </w:rPr>
        <w:t>　　　　　　　　　　　　　　　　　　　　　　　　　メール　　</w:t>
      </w:r>
      <w:r>
        <w:rPr>
          <w:rFonts w:hint="eastAsia"/>
          <w:b w:val="1"/>
          <w:sz w:val="21"/>
        </w:rPr>
        <w:t>recycle@city.matsue.lg.jp</w:t>
      </w:r>
      <w:bookmarkStart w:id="0" w:name="_GoBack"/>
      <w:bookmarkEnd w:id="0"/>
    </w:p>
    <w:sectPr>
      <w:pgSz w:w="11906" w:h="16838"/>
      <w:pgMar w:top="1134" w:right="1134" w:bottom="1020" w:left="1134" w:header="567" w:footer="567" w:gutter="0"/>
      <w:cols w:space="720"/>
      <w:textDirection w:val="lrTb"/>
      <w:docGrid w:type="linesAndChars" w:linePitch="323" w:charSpace="-101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43"/>
  <w:drawingGridVerticalSpacing w:val="38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ind w:left="420"/>
    </w:p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foot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92</TotalTime>
  <Pages>1</Pages>
  <Words>9</Words>
  <Characters>565</Characters>
  <Application>JUST Note</Application>
  <Lines>162</Lines>
  <Paragraphs>34</Paragraphs>
  <CharactersWithSpaces>694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松江市生活環境保全推進員設置要綱</dc:title>
  <dc:creator>84044</dc:creator>
  <cp:lastModifiedBy>恩田　有二</cp:lastModifiedBy>
  <cp:lastPrinted>2024-04-03T00:31:00Z</cp:lastPrinted>
  <dcterms:created xsi:type="dcterms:W3CDTF">2024-07-02T05:19:00Z</dcterms:created>
  <dcterms:modified xsi:type="dcterms:W3CDTF">2026-08-18T04:21:44Z</dcterms:modified>
  <cp:revision>13</cp:revision>
</cp:coreProperties>
</file>