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400"/>
        <w:rPr>
          <w:rFonts w:hint="default" w:ascii="Century" w:hAnsi="Century" w:eastAsia="ＭＳ 明朝"/>
          <w:sz w:val="24"/>
        </w:rPr>
      </w:pPr>
      <w:bookmarkStart w:id="0" w:name="_GoBack"/>
      <w:bookmarkEnd w:id="0"/>
    </w:p>
    <w:p>
      <w:pPr>
        <w:pStyle w:val="0"/>
        <w:rPr>
          <w:rFonts w:hint="default" w:ascii="Century" w:hAnsi="Century" w:eastAsia="ＭＳ 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4983480</wp:posOffset>
                </wp:positionH>
                <wp:positionV relativeFrom="paragraph">
                  <wp:posOffset>-433070</wp:posOffset>
                </wp:positionV>
                <wp:extent cx="933450" cy="271780"/>
                <wp:effectExtent l="635" t="635" r="29845" b="10795"/>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933450" cy="27178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様式</w:t>
                            </w:r>
                            <w:r>
                              <w:rPr>
                                <w:rFonts w:hint="default" w:ascii="ＭＳ ゴシック" w:hAnsi="ＭＳ ゴシック" w:eastAsia="ＭＳ ゴシック"/>
                                <w:sz w:val="22"/>
                              </w:rPr>
                              <w:t>第</w:t>
                            </w:r>
                            <w:r>
                              <w:rPr>
                                <w:rFonts w:hint="eastAsia" w:ascii="ＭＳ ゴシック" w:hAnsi="ＭＳ ゴシック" w:eastAsia="ＭＳ ゴシック"/>
                                <w:sz w:val="22"/>
                              </w:rPr>
                              <w:t>2</w:t>
                            </w:r>
                            <w:r>
                              <w:rPr>
                                <w:rFonts w:hint="default" w:ascii="ＭＳ ゴシック" w:hAnsi="ＭＳ ゴシック" w:eastAsia="ＭＳ ゴシック"/>
                                <w:sz w:val="22"/>
                              </w:rPr>
                              <w:t>号</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73.5pt;height:21.4pt;mso-position-horizontal-relative:text;position:absolute;margin-left:392.4pt;margin-top:-34.1pt;mso-wrap-distance-bottom:0pt;mso-wrap-distance-right:9pt;mso-wrap-distance-top:0pt;v-text-anchor:middle;" o:spid="_x0000_s1026"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様式</w:t>
                      </w:r>
                      <w:r>
                        <w:rPr>
                          <w:rFonts w:hint="default" w:ascii="ＭＳ ゴシック" w:hAnsi="ＭＳ ゴシック" w:eastAsia="ＭＳ ゴシック"/>
                          <w:sz w:val="22"/>
                        </w:rPr>
                        <w:t>第</w:t>
                      </w:r>
                      <w:r>
                        <w:rPr>
                          <w:rFonts w:hint="eastAsia" w:ascii="ＭＳ ゴシック" w:hAnsi="ＭＳ ゴシック" w:eastAsia="ＭＳ ゴシック"/>
                          <w:sz w:val="22"/>
                        </w:rPr>
                        <w:t>2</w:t>
                      </w:r>
                      <w:r>
                        <w:rPr>
                          <w:rFonts w:hint="default" w:ascii="ＭＳ ゴシック" w:hAnsi="ＭＳ ゴシック" w:eastAsia="ＭＳ ゴシック"/>
                          <w:sz w:val="22"/>
                        </w:rPr>
                        <w:t>号</w:t>
                      </w:r>
                    </w:p>
                  </w:txbxContent>
                </v:textbox>
                <v:imagedata o:title=""/>
                <w10:wrap type="none" anchorx="text" anchory="text"/>
              </v:shape>
            </w:pict>
          </mc:Fallback>
        </mc:AlternateContent>
      </w:r>
    </w:p>
    <w:p>
      <w:pPr>
        <w:pStyle w:val="0"/>
        <w:jc w:val="right"/>
        <w:rPr>
          <w:rFonts w:hint="default" w:ascii="Century" w:hAnsi="Century" w:eastAsia="ＭＳ 明朝"/>
          <w:sz w:val="22"/>
        </w:rPr>
      </w:pPr>
      <w:r>
        <w:rPr>
          <w:rFonts w:hint="eastAsia" w:ascii="Century" w:hAnsi="Century" w:eastAsia="ＭＳ 明朝"/>
          <w:sz w:val="22"/>
        </w:rPr>
        <w:t>年　　月　　日</w:t>
      </w:r>
    </w:p>
    <w:p>
      <w:pPr>
        <w:pStyle w:val="0"/>
        <w:ind w:firstLine="220" w:firstLineChars="100"/>
        <w:rPr>
          <w:rFonts w:hint="default" w:ascii="Century" w:hAnsi="Century" w:eastAsia="ＭＳ 明朝"/>
          <w:sz w:val="22"/>
        </w:rPr>
      </w:pPr>
      <w:r>
        <w:rPr>
          <w:rFonts w:hint="eastAsia" w:ascii="Century" w:hAnsi="Century" w:eastAsia="ＭＳ 明朝"/>
          <w:sz w:val="22"/>
        </w:rPr>
        <w:t>松江市長　あて</w:t>
      </w:r>
    </w:p>
    <w:p>
      <w:pPr>
        <w:pStyle w:val="0"/>
        <w:ind w:firstLine="240" w:firstLineChars="100"/>
        <w:rPr>
          <w:rFonts w:hint="default" w:ascii="Century" w:hAnsi="Century" w:eastAsia="ＭＳ 明朝"/>
          <w:sz w:val="24"/>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応募資格についての誓約書</w:t>
      </w:r>
    </w:p>
    <w:p>
      <w:pPr>
        <w:pStyle w:val="0"/>
        <w:rPr>
          <w:rFonts w:hint="default" w:ascii="Century" w:hAnsi="Century" w:eastAsia="ＭＳ 明朝"/>
        </w:rPr>
      </w:pPr>
      <w:r>
        <w:rPr>
          <w:rFonts w:hint="eastAsia" w:ascii="Century" w:hAnsi="Century" w:eastAsia="ＭＳ 明朝"/>
        </w:rPr>
        <w:t>　　　　　　　　　　　　　　　　　　　　　　　　</w:t>
      </w:r>
    </w:p>
    <w:p>
      <w:pPr>
        <w:pStyle w:val="0"/>
        <w:spacing w:line="500" w:lineRule="exact"/>
        <w:ind w:left="5040" w:leftChars="2400"/>
        <w:jc w:val="left"/>
        <w:rPr>
          <w:rFonts w:hint="default" w:ascii="Century" w:hAnsi="Century" w:eastAsia="ＭＳ 明朝"/>
          <w:sz w:val="22"/>
        </w:rPr>
      </w:pPr>
      <w:r>
        <w:rPr>
          <w:rFonts w:hint="eastAsia" w:ascii="Century" w:hAnsi="Century" w:eastAsia="ＭＳ 明朝"/>
          <w:spacing w:val="165"/>
          <w:kern w:val="0"/>
          <w:sz w:val="22"/>
          <w:fitText w:val="1320" w:id="1"/>
        </w:rPr>
        <w:t>団体</w:t>
      </w:r>
      <w:r>
        <w:rPr>
          <w:rFonts w:hint="eastAsia" w:ascii="Century" w:hAnsi="Century" w:eastAsia="ＭＳ 明朝"/>
          <w:kern w:val="0"/>
          <w:sz w:val="22"/>
          <w:fitText w:val="1320" w:id="1"/>
        </w:rPr>
        <w:t>名</w:t>
      </w:r>
    </w:p>
    <w:p>
      <w:pPr>
        <w:pStyle w:val="0"/>
        <w:spacing w:line="500" w:lineRule="exact"/>
        <w:ind w:left="5040" w:leftChars="2400"/>
        <w:jc w:val="left"/>
        <w:rPr>
          <w:rFonts w:hint="default" w:ascii="Century" w:hAnsi="Century" w:eastAsia="ＭＳ 明朝"/>
          <w:kern w:val="0"/>
          <w:sz w:val="22"/>
        </w:rPr>
      </w:pPr>
      <w:r>
        <w:rPr>
          <w:rFonts w:hint="eastAsia" w:ascii="Century" w:hAnsi="Century" w:eastAsia="ＭＳ 明朝"/>
          <w:spacing w:val="165"/>
          <w:kern w:val="0"/>
          <w:sz w:val="22"/>
          <w:fitText w:val="1320" w:id="2"/>
        </w:rPr>
        <w:t>所在</w:t>
      </w:r>
      <w:r>
        <w:rPr>
          <w:rFonts w:hint="eastAsia" w:ascii="Century" w:hAnsi="Century" w:eastAsia="ＭＳ 明朝"/>
          <w:kern w:val="0"/>
          <w:sz w:val="22"/>
          <w:fitText w:val="1320" w:id="2"/>
        </w:rPr>
        <w:t>地</w:t>
      </w:r>
    </w:p>
    <w:p>
      <w:pPr>
        <w:pStyle w:val="0"/>
        <w:spacing w:line="500" w:lineRule="exact"/>
        <w:ind w:left="5040" w:leftChars="2400"/>
        <w:jc w:val="left"/>
        <w:rPr>
          <w:rFonts w:hint="default" w:ascii="Century" w:hAnsi="Century" w:eastAsia="ＭＳ 明朝"/>
          <w:sz w:val="22"/>
        </w:rPr>
      </w:pPr>
      <w:r>
        <w:rPr>
          <w:rFonts w:hint="eastAsia" w:ascii="Century" w:hAnsi="Century" w:eastAsia="ＭＳ 明朝"/>
          <w:spacing w:val="73"/>
          <w:kern w:val="0"/>
          <w:sz w:val="22"/>
          <w:fitText w:val="1320" w:id="3"/>
        </w:rPr>
        <w:t>代表者</w:t>
      </w:r>
      <w:r>
        <w:rPr>
          <w:rFonts w:hint="eastAsia" w:ascii="Century" w:hAnsi="Century" w:eastAsia="ＭＳ 明朝"/>
          <w:spacing w:val="1"/>
          <w:kern w:val="0"/>
          <w:sz w:val="22"/>
          <w:fitText w:val="1320" w:id="3"/>
        </w:rPr>
        <w:t>名</w:t>
      </w:r>
      <w:r>
        <w:rPr>
          <w:rFonts w:hint="eastAsia"/>
        </w:rPr>
        <w:t>　　　　　　　　　　　</w:t>
      </w:r>
      <w:r>
        <w:rPr>
          <w:rFonts w:hint="eastAsia" w:ascii="Century" w:hAnsi="Century" w:eastAsia="ＭＳ 明朝"/>
          <w:sz w:val="16"/>
        </w:rPr>
        <w:t>印</w:t>
      </w:r>
      <w:r>
        <w:rPr>
          <w:rFonts w:hint="eastAsia"/>
          <w:spacing w:val="70"/>
          <w:fitText w:val="1260" w:id="4"/>
        </w:rPr>
        <w:t>生年月</w:t>
      </w:r>
      <w:r>
        <w:rPr>
          <w:rFonts w:hint="eastAsia"/>
          <w:fitText w:val="1260" w:id="4"/>
        </w:rPr>
        <w:t>日</w:t>
      </w:r>
      <w:r>
        <w:rPr>
          <w:rFonts w:hint="eastAsia" w:ascii="Century" w:hAnsi="Century" w:eastAsia="ＭＳ 明朝"/>
        </w:rPr>
        <w:t>　　　　　　　　</w:t>
      </w:r>
      <w:r>
        <w:rPr>
          <w:rFonts w:hint="eastAsia" w:ascii="Century" w:hAnsi="Century" w:eastAsia="ＭＳ 明朝"/>
        </w:rPr>
        <w:t xml:space="preserve">      </w:t>
      </w:r>
      <w:r>
        <w:rPr>
          <w:rFonts w:hint="eastAsia" w:ascii="Century" w:hAnsi="Century" w:eastAsia="ＭＳ 明朝"/>
        </w:rPr>
        <w:t>　</w:t>
      </w:r>
      <w:r>
        <w:rPr>
          <w:rFonts w:hint="eastAsia" w:ascii="Century" w:hAnsi="Century" w:eastAsia="ＭＳ 明朝"/>
        </w:rPr>
        <w:t xml:space="preserve">    </w:t>
      </w: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p>
    <w:p>
      <w:pPr>
        <w:pStyle w:val="0"/>
        <w:rPr>
          <w:rFonts w:hint="default" w:ascii="Century" w:hAnsi="Century" w:eastAsia="ＭＳ 明朝"/>
          <w:sz w:val="22"/>
        </w:rPr>
      </w:pPr>
      <w:r>
        <w:rPr>
          <w:rFonts w:hint="eastAsia" w:ascii="Century" w:hAnsi="Century" w:eastAsia="ＭＳ 明朝"/>
          <w:sz w:val="22"/>
        </w:rPr>
        <w:t>　　市道鉄道北沿線ネーミングライツ・パートナーの応募にあたり、次の事項を誓約します。</w:t>
      </w:r>
    </w:p>
    <w:p>
      <w:pPr>
        <w:pStyle w:val="0"/>
        <w:ind w:left="220" w:hanging="220" w:hangingChars="100"/>
        <w:rPr>
          <w:rFonts w:hint="default" w:ascii="Century" w:hAnsi="Century" w:eastAsia="ＭＳ 明朝"/>
          <w:sz w:val="22"/>
        </w:rPr>
      </w:pPr>
      <w:r>
        <w:rPr>
          <w:rFonts w:hint="eastAsia" w:ascii="Century" w:hAnsi="Century" w:eastAsia="ＭＳ 明朝"/>
          <w:sz w:val="22"/>
        </w:rPr>
        <w:t>　また、この誓約が事実と相違することが判明した場合には、松江市が行う一切の措置について異議の申し立ては行いません。</w:t>
      </w:r>
    </w:p>
    <w:p>
      <w:pPr>
        <w:pStyle w:val="0"/>
        <w:rPr>
          <w:rFonts w:hint="default" w:ascii="Century" w:hAnsi="Century" w:eastAsia="ＭＳ 明朝"/>
          <w:sz w:val="22"/>
        </w:rPr>
      </w:pPr>
    </w:p>
    <w:p>
      <w:pPr>
        <w:pStyle w:val="0"/>
        <w:rPr>
          <w:rFonts w:hint="default" w:ascii="Century" w:hAnsi="Century" w:eastAsia="ＭＳ 明朝"/>
          <w:sz w:val="22"/>
        </w:rPr>
      </w:pPr>
    </w:p>
    <w:p>
      <w:pPr>
        <w:pStyle w:val="0"/>
        <w:widowControl w:val="1"/>
        <w:spacing w:line="240" w:lineRule="atLeast"/>
        <w:ind w:left="426" w:leftChars="100" w:hanging="216" w:hangingChars="98"/>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1</w:t>
      </w:r>
      <w:r>
        <w:rPr>
          <w:rFonts w:hint="eastAsia" w:ascii="ＭＳ 明朝" w:hAnsi="ＭＳ 明朝" w:eastAsia="ＭＳ 明朝"/>
          <w:color w:val="000000" w:themeColor="text1"/>
          <w:kern w:val="0"/>
          <w:sz w:val="22"/>
        </w:rPr>
        <w:t>　申込書の提出に際し、市</w:t>
      </w:r>
      <w:r>
        <w:rPr>
          <w:rFonts w:hint="eastAsia" w:ascii="Century" w:hAnsi="Century" w:eastAsia="ＭＳ 明朝"/>
          <w:color w:val="000000" w:themeColor="text1"/>
          <w:sz w:val="22"/>
        </w:rPr>
        <w:t>道鉄道北沿線ネーミングライツ・パートナー</w:t>
      </w:r>
      <w:r>
        <w:rPr>
          <w:rFonts w:hint="eastAsia" w:ascii="ＭＳ 明朝" w:hAnsi="ＭＳ 明朝" w:eastAsia="ＭＳ 明朝"/>
          <w:color w:val="000000" w:themeColor="text1"/>
          <w:kern w:val="0"/>
          <w:sz w:val="22"/>
        </w:rPr>
        <w:t>の募集要項について、充分に理解したうえで申し込みます。</w:t>
      </w:r>
    </w:p>
    <w:p>
      <w:pPr>
        <w:pStyle w:val="0"/>
        <w:widowControl w:val="1"/>
        <w:spacing w:line="240" w:lineRule="atLeast"/>
        <w:ind w:left="426" w:leftChars="100" w:hanging="216" w:hangingChars="98"/>
        <w:rPr>
          <w:rFonts w:hint="default" w:ascii="ＭＳ 明朝" w:hAnsi="ＭＳ 明朝" w:eastAsia="ＭＳ 明朝"/>
          <w:color w:val="000000" w:themeColor="text1"/>
          <w:kern w:val="0"/>
          <w:sz w:val="22"/>
        </w:rPr>
      </w:pPr>
    </w:p>
    <w:p>
      <w:pPr>
        <w:pStyle w:val="0"/>
        <w:widowControl w:val="1"/>
        <w:spacing w:line="240" w:lineRule="atLeast"/>
        <w:ind w:left="650" w:leftChars="100" w:hanging="440" w:hangingChars="200"/>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2</w:t>
      </w:r>
      <w:r>
        <w:rPr>
          <w:rFonts w:hint="eastAsia" w:ascii="ＭＳ 明朝" w:hAnsi="ＭＳ 明朝" w:eastAsia="ＭＳ 明朝"/>
          <w:color w:val="000000" w:themeColor="text1"/>
          <w:kern w:val="0"/>
          <w:sz w:val="22"/>
        </w:rPr>
        <w:t>　市</w:t>
      </w:r>
      <w:r>
        <w:rPr>
          <w:rFonts w:hint="eastAsia" w:ascii="Century" w:hAnsi="Century" w:eastAsia="ＭＳ 明朝"/>
          <w:color w:val="000000" w:themeColor="text1"/>
          <w:sz w:val="22"/>
        </w:rPr>
        <w:t>道鉄道北沿線ネーミングライツ・パートナー</w:t>
      </w:r>
      <w:r>
        <w:rPr>
          <w:rFonts w:hint="eastAsia" w:ascii="ＭＳ 明朝" w:hAnsi="ＭＳ 明朝" w:eastAsia="ＭＳ 明朝"/>
          <w:color w:val="000000" w:themeColor="text1"/>
          <w:kern w:val="0"/>
          <w:sz w:val="22"/>
        </w:rPr>
        <w:t>の募集要項「</w:t>
      </w:r>
      <w:r>
        <w:rPr>
          <w:rFonts w:hint="eastAsia" w:ascii="ＭＳ 明朝" w:hAnsi="ＭＳ 明朝" w:eastAsia="ＭＳ 明朝"/>
          <w:color w:val="000000" w:themeColor="text1"/>
          <w:kern w:val="0"/>
          <w:sz w:val="22"/>
        </w:rPr>
        <w:t>13</w:t>
      </w:r>
      <w:r>
        <w:rPr>
          <w:rFonts w:hint="eastAsia" w:ascii="ＭＳ 明朝" w:hAnsi="ＭＳ 明朝" w:eastAsia="ＭＳ 明朝"/>
          <w:color w:val="000000" w:themeColor="text1"/>
          <w:kern w:val="0"/>
          <w:sz w:val="22"/>
        </w:rPr>
        <w:t>　応募資格」の（１）～（１４）に該当しておりません。</w:t>
      </w:r>
    </w:p>
    <w:p>
      <w:pPr>
        <w:pStyle w:val="0"/>
        <w:widowControl w:val="1"/>
        <w:spacing w:line="240" w:lineRule="atLeast"/>
        <w:ind w:left="650" w:leftChars="100" w:hanging="440" w:hangingChars="200"/>
        <w:rPr>
          <w:rFonts w:hint="default" w:ascii="ＭＳ 明朝" w:hAnsi="ＭＳ 明朝" w:eastAsia="ＭＳ 明朝"/>
          <w:color w:val="000000" w:themeColor="text1"/>
          <w:kern w:val="0"/>
          <w:sz w:val="22"/>
        </w:rPr>
      </w:pPr>
    </w:p>
    <w:p>
      <w:pPr>
        <w:pStyle w:val="0"/>
        <w:widowControl w:val="1"/>
        <w:spacing w:line="240" w:lineRule="atLeast"/>
        <w:ind w:left="430" w:leftChars="100" w:hanging="220" w:hangingChars="100"/>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3</w:t>
      </w:r>
      <w:r>
        <w:rPr>
          <w:rFonts w:hint="eastAsia" w:ascii="ＭＳ 明朝" w:hAnsi="ＭＳ 明朝" w:eastAsia="ＭＳ 明朝"/>
          <w:color w:val="000000" w:themeColor="text1"/>
          <w:kern w:val="0"/>
          <w:sz w:val="22"/>
        </w:rPr>
        <w:t>　暴力団員による不当な行為の防止等に関する法律（平成</w:t>
      </w:r>
      <w:r>
        <w:rPr>
          <w:rFonts w:hint="default" w:ascii="ＭＳ 明朝" w:hAnsi="ＭＳ 明朝" w:eastAsia="ＭＳ 明朝"/>
          <w:color w:val="000000" w:themeColor="text1"/>
          <w:kern w:val="0"/>
          <w:sz w:val="22"/>
        </w:rPr>
        <w:t>3</w:t>
      </w:r>
      <w:r>
        <w:rPr>
          <w:rFonts w:hint="eastAsia" w:ascii="ＭＳ 明朝" w:hAnsi="ＭＳ 明朝" w:eastAsia="ＭＳ 明朝"/>
          <w:color w:val="000000" w:themeColor="text1"/>
          <w:kern w:val="0"/>
          <w:sz w:val="22"/>
        </w:rPr>
        <w:t>年法律第</w:t>
      </w:r>
      <w:r>
        <w:rPr>
          <w:rFonts w:hint="default" w:ascii="ＭＳ 明朝" w:hAnsi="ＭＳ 明朝" w:eastAsia="ＭＳ 明朝"/>
          <w:color w:val="000000" w:themeColor="text1"/>
          <w:kern w:val="0"/>
          <w:sz w:val="22"/>
        </w:rPr>
        <w:t>77</w:t>
      </w:r>
      <w:r>
        <w:rPr>
          <w:rFonts w:hint="eastAsia" w:ascii="ＭＳ 明朝" w:hAnsi="ＭＳ 明朝" w:eastAsia="ＭＳ 明朝"/>
          <w:color w:val="000000" w:themeColor="text1"/>
          <w:kern w:val="0"/>
          <w:sz w:val="22"/>
        </w:rPr>
        <w:t>号）第</w:t>
      </w:r>
      <w:r>
        <w:rPr>
          <w:rFonts w:hint="default" w:ascii="ＭＳ 明朝" w:hAnsi="ＭＳ 明朝" w:eastAsia="ＭＳ 明朝"/>
          <w:color w:val="000000" w:themeColor="text1"/>
          <w:kern w:val="0"/>
          <w:sz w:val="22"/>
        </w:rPr>
        <w:t>2</w:t>
      </w:r>
      <w:r>
        <w:rPr>
          <w:rFonts w:hint="eastAsia" w:ascii="ＭＳ 明朝" w:hAnsi="ＭＳ 明朝" w:eastAsia="ＭＳ 明朝"/>
          <w:color w:val="000000" w:themeColor="text1"/>
          <w:kern w:val="0"/>
          <w:sz w:val="22"/>
        </w:rPr>
        <w:t>条及び第</w:t>
      </w:r>
      <w:r>
        <w:rPr>
          <w:rFonts w:hint="eastAsia" w:ascii="ＭＳ 明朝" w:hAnsi="ＭＳ 明朝" w:eastAsia="ＭＳ 明朝"/>
          <w:color w:val="000000" w:themeColor="text1"/>
          <w:kern w:val="0"/>
          <w:sz w:val="22"/>
        </w:rPr>
        <w:t>32</w:t>
      </w:r>
      <w:r>
        <w:rPr>
          <w:rFonts w:hint="eastAsia" w:ascii="ＭＳ 明朝" w:hAnsi="ＭＳ 明朝" w:eastAsia="ＭＳ 明朝"/>
          <w:color w:val="000000" w:themeColor="text1"/>
          <w:kern w:val="0"/>
          <w:sz w:val="22"/>
        </w:rPr>
        <w:t>条第</w:t>
      </w:r>
      <w:r>
        <w:rPr>
          <w:rFonts w:hint="eastAsia" w:ascii="ＭＳ 明朝" w:hAnsi="ＭＳ 明朝" w:eastAsia="ＭＳ 明朝"/>
          <w:color w:val="000000" w:themeColor="text1"/>
          <w:kern w:val="0"/>
          <w:sz w:val="22"/>
        </w:rPr>
        <w:t>1</w:t>
      </w:r>
      <w:r>
        <w:rPr>
          <w:rFonts w:hint="eastAsia" w:ascii="ＭＳ 明朝" w:hAnsi="ＭＳ 明朝" w:eastAsia="ＭＳ 明朝"/>
          <w:color w:val="000000" w:themeColor="text1"/>
          <w:kern w:val="0"/>
          <w:sz w:val="22"/>
        </w:rPr>
        <w:t>項に規定する暴力団または暴力団密接関係者のいずれにも該当しません。</w:t>
      </w:r>
    </w:p>
    <w:p>
      <w:pPr>
        <w:pStyle w:val="0"/>
        <w:widowControl w:val="1"/>
        <w:spacing w:line="240" w:lineRule="atLeast"/>
        <w:ind w:left="430" w:leftChars="100" w:hanging="220" w:hangingChars="100"/>
        <w:rPr>
          <w:rFonts w:hint="default" w:ascii="ＭＳ 明朝" w:hAnsi="ＭＳ 明朝" w:eastAsia="ＭＳ 明朝"/>
          <w:color w:val="000000" w:themeColor="text1"/>
          <w:kern w:val="0"/>
          <w:sz w:val="22"/>
        </w:rPr>
      </w:pPr>
    </w:p>
    <w:p>
      <w:pPr>
        <w:pStyle w:val="0"/>
        <w:widowControl w:val="1"/>
        <w:spacing w:line="240" w:lineRule="atLeast"/>
        <w:ind w:left="430" w:leftChars="100" w:hanging="220" w:hangingChars="100"/>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4</w:t>
      </w:r>
      <w:r>
        <w:rPr>
          <w:rFonts w:hint="eastAsia" w:ascii="ＭＳ 明朝" w:hAnsi="ＭＳ 明朝" w:eastAsia="ＭＳ 明朝"/>
          <w:color w:val="000000" w:themeColor="text1"/>
          <w:kern w:val="0"/>
          <w:sz w:val="22"/>
        </w:rPr>
        <w:t>　松江市が必要と判断した場合には、本誓約書及び提出書類から収集した個人情報を島根県松江警察署へ提供することに同意します。</w:t>
      </w:r>
    </w:p>
    <w:p>
      <w:pPr>
        <w:pStyle w:val="0"/>
        <w:widowControl w:val="1"/>
        <w:spacing w:line="240" w:lineRule="atLeast"/>
        <w:ind w:left="430" w:leftChars="100" w:hanging="220" w:hangingChars="100"/>
        <w:rPr>
          <w:rFonts w:hint="default" w:ascii="ＭＳ 明朝" w:hAnsi="ＭＳ 明朝" w:eastAsia="ＭＳ 明朝"/>
          <w:color w:val="000000" w:themeColor="text1"/>
          <w:kern w:val="0"/>
          <w:sz w:val="22"/>
        </w:rPr>
      </w:pPr>
    </w:p>
    <w:p>
      <w:pPr>
        <w:pStyle w:val="0"/>
        <w:widowControl w:val="1"/>
        <w:spacing w:line="240" w:lineRule="atLeast"/>
        <w:ind w:left="430" w:leftChars="100" w:hanging="220" w:hangingChars="100"/>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5</w:t>
      </w:r>
      <w:r>
        <w:rPr>
          <w:rFonts w:hint="eastAsia" w:ascii="ＭＳ 明朝" w:hAnsi="ＭＳ 明朝" w:eastAsia="ＭＳ 明朝"/>
          <w:color w:val="000000" w:themeColor="text1"/>
          <w:kern w:val="0"/>
          <w:sz w:val="22"/>
        </w:rPr>
        <w:t>　ネーミングライツ・パートナーの決定に関して、松江市ホームページに決定金額及び企業名等の応募内容について掲載することに同意します。</w:t>
      </w:r>
    </w:p>
    <w:p>
      <w:pPr>
        <w:pStyle w:val="0"/>
        <w:widowControl w:val="1"/>
        <w:spacing w:line="240" w:lineRule="atLeast"/>
        <w:ind w:left="430" w:leftChars="100" w:hanging="220" w:hangingChars="100"/>
        <w:rPr>
          <w:rFonts w:hint="default" w:ascii="ＭＳ 明朝" w:hAnsi="ＭＳ 明朝" w:eastAsia="ＭＳ 明朝"/>
          <w:color w:val="000000" w:themeColor="text1"/>
          <w:kern w:val="0"/>
          <w:sz w:val="22"/>
        </w:rPr>
      </w:pPr>
    </w:p>
    <w:p>
      <w:pPr>
        <w:pStyle w:val="0"/>
        <w:widowControl w:val="1"/>
        <w:spacing w:line="240" w:lineRule="atLeast"/>
        <w:ind w:left="430" w:leftChars="100" w:hanging="220" w:hangingChars="100"/>
        <w:rPr>
          <w:rFonts w:hint="default"/>
        </w:rPr>
      </w:pPr>
      <w:r>
        <w:rPr>
          <w:rFonts w:hint="eastAsia" w:ascii="ＭＳ 明朝" w:hAnsi="ＭＳ 明朝" w:eastAsia="ＭＳ 明朝"/>
          <w:color w:val="000000" w:themeColor="text1"/>
          <w:kern w:val="0"/>
          <w:sz w:val="22"/>
        </w:rPr>
        <w:t>6</w:t>
      </w:r>
      <w:r>
        <w:rPr>
          <w:rFonts w:hint="eastAsia" w:ascii="ＭＳ 明朝" w:hAnsi="ＭＳ 明朝" w:eastAsia="ＭＳ 明朝"/>
          <w:color w:val="000000" w:themeColor="text1"/>
          <w:kern w:val="0"/>
          <w:sz w:val="22"/>
        </w:rPr>
        <w:t>　本契約等締結後に、募集要項「</w:t>
      </w:r>
      <w:r>
        <w:rPr>
          <w:rFonts w:hint="eastAsia" w:ascii="ＭＳ 明朝" w:hAnsi="ＭＳ 明朝" w:eastAsia="ＭＳ 明朝"/>
          <w:color w:val="000000" w:themeColor="text1"/>
          <w:kern w:val="0"/>
          <w:sz w:val="22"/>
        </w:rPr>
        <w:t>13</w:t>
      </w:r>
      <w:r>
        <w:rPr>
          <w:rFonts w:hint="eastAsia" w:ascii="ＭＳ 明朝" w:hAnsi="ＭＳ 明朝" w:eastAsia="ＭＳ 明朝"/>
          <w:color w:val="000000" w:themeColor="text1"/>
          <w:kern w:val="0"/>
          <w:sz w:val="22"/>
        </w:rPr>
        <w:t>　応募資格」の（１）～（１４）に該当することとなった場合は、松江市にその旨を書面により通知すること及びその内容をもって松江市の判断により一方的に契約等を解除する場合があることに同意します。</w:t>
      </w:r>
    </w:p>
    <w:p>
      <w:pPr>
        <w:pStyle w:val="0"/>
        <w:widowControl w:val="1"/>
        <w:spacing w:line="240" w:lineRule="atLeast"/>
        <w:ind w:left="430" w:leftChars="100" w:hanging="220" w:hangingChars="100"/>
        <w:rPr>
          <w:rFonts w:hint="default"/>
        </w:rPr>
      </w:pPr>
    </w:p>
    <w:p>
      <w:pPr>
        <w:pStyle w:val="0"/>
        <w:widowControl w:val="1"/>
        <w:spacing w:line="240" w:lineRule="atLeast"/>
        <w:ind w:leftChars="0" w:firstLineChars="0"/>
        <w:rPr>
          <w:rFonts w:hint="default"/>
        </w:rPr>
      </w:pPr>
    </w:p>
    <w:sectPr>
      <w:pgSz w:w="11906" w:h="16838"/>
      <w:pgMar w:top="1304" w:right="1134" w:bottom="1134" w:left="1418" w:header="851" w:footer="567"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Grid"/>
    <w:basedOn w:val="11"/>
    <w:next w:val="21"/>
    <w:link w:val="0"/>
    <w:uiPriority w:val="0"/>
    <w:tblPr>
      <w:tblStyleRowBandSize w:val="1"/>
      <w:tblStyleColBandSize w:val="1"/>
      <w:tblCellMar>
        <w:top w:w="0" w:type="dxa"/>
        <w:bottom w:w="0" w:type="dxa"/>
        <w:left w:w="0" w:type="dxa"/>
        <w:right w:w="0" w:type="dxa"/>
      </w:tblCellMar>
    </w:tblPr>
    <w:trPr/>
    <w:tc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TableGrid2"/>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586</TotalTime>
  <Pages>5</Pages>
  <Words>30</Words>
  <Characters>1387</Characters>
  <Application>JUST Note</Application>
  <Lines>1437</Lines>
  <Paragraphs>91</Paragraphs>
  <CharactersWithSpaces>1736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教育委員会次長　藤原　雅輝</dc:creator>
  <cp:lastModifiedBy>松本　龍明</cp:lastModifiedBy>
  <cp:lastPrinted>2025-03-18T01:43:06Z</cp:lastPrinted>
  <dcterms:created xsi:type="dcterms:W3CDTF">2023-10-17T23:37:00Z</dcterms:created>
  <dcterms:modified xsi:type="dcterms:W3CDTF">2025-03-21T06:01:59Z</dcterms:modified>
  <cp:revision>13</cp:revision>
</cp:coreProperties>
</file>