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23E8DFED" w:rsidR="00E01617" w:rsidRPr="004E6B54" w:rsidRDefault="00A926F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A926FA">
        <w:rPr>
          <w:rFonts w:asciiTheme="minorEastAsia" w:hAnsiTheme="minorEastAsia" w:hint="eastAsia"/>
          <w:sz w:val="22"/>
        </w:rPr>
        <w:t>（あて先）松江市長</w:t>
      </w:r>
      <w:bookmarkStart w:id="0" w:name="_GoBack"/>
      <w:bookmarkEnd w:id="0"/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4923712D" w:rsidR="00E01617" w:rsidRDefault="00E01617">
      <w:pPr>
        <w:widowControl/>
        <w:jc w:val="left"/>
      </w:pPr>
    </w:p>
    <w:sectPr w:rsidR="00E0161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5026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26FA"/>
    <w:rsid w:val="00AA30B7"/>
    <w:rsid w:val="00AB4742"/>
    <w:rsid w:val="00AB4EBB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